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39" w:right="3547"/>
      </w:pPr>
      <w:r>
        <w:rPr>
          <w:rFonts w:cs="Times New Roman" w:hAnsi="Times New Roman" w:eastAsia="Times New Roman" w:ascii="Times New Roman"/>
          <w:color w:val="070707"/>
          <w:spacing w:val="0"/>
          <w:w w:val="106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75"/>
        <w:ind w:left="1855" w:right="913" w:hanging="839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Geny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Handani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Potra.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070707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2"/>
          <w:szCs w:val="22"/>
        </w:rPr>
        <w:t>2021.</w:t>
      </w:r>
      <w:r>
        <w:rPr>
          <w:rFonts w:cs="Times New Roman" w:hAnsi="Times New Roman" w:eastAsia="Times New Roman" w:ascii="Times New Roman"/>
          <w:color w:val="070707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Penerapan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70707"/>
          <w:spacing w:val="1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Network</w:t>
      </w:r>
      <w:r>
        <w:rPr>
          <w:rFonts w:cs="Times New Roman" w:hAnsi="Times New Roman" w:eastAsia="Times New Roman" w:ascii="Times New Roman"/>
          <w:i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i/>
          <w:color w:val="070707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Penentuan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Rote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4"/>
          <w:szCs w:val="24"/>
        </w:rPr>
        <w:t>Tercepat</w:t>
      </w:r>
      <w:r>
        <w:rPr>
          <w:rFonts w:cs="Times New Roman" w:hAnsi="Times New Roman" w:eastAsia="Times New Roman" w:ascii="Times New Roman"/>
          <w:color w:val="070707"/>
          <w:spacing w:val="-1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4"/>
          <w:szCs w:val="24"/>
        </w:rPr>
        <w:t>Menuju</w:t>
      </w:r>
      <w:r>
        <w:rPr>
          <w:rFonts w:cs="Times New Roman" w:hAnsi="Times New Roman" w:eastAsia="Times New Roman" w:ascii="Times New Roman"/>
          <w:color w:val="070707"/>
          <w:spacing w:val="-1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Shelter</w:t>
      </w:r>
      <w:r>
        <w:rPr>
          <w:rFonts w:cs="Times New Roman" w:hAnsi="Times New Roman" w:eastAsia="Times New Roman" w:ascii="Times New Roman"/>
          <w:i/>
          <w:color w:val="070707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4"/>
          <w:szCs w:val="24"/>
        </w:rPr>
        <w:t>Mitigasi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Bencana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Tsunami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070707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6"/>
          <w:sz w:val="24"/>
          <w:szCs w:val="24"/>
        </w:rPr>
        <w:t>Painan.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92" w:right="83" w:firstLine="418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tiga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tujuan,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4"/>
          <w:szCs w:val="24"/>
        </w:rPr>
        <w:t>Pertama</w:t>
      </w:r>
      <w:r>
        <w:rPr>
          <w:rFonts w:cs="Times New Roman" w:hAnsi="Times New Roman" w:eastAsia="Times New Roman" w:ascii="Times New Roman"/>
          <w:color w:val="1A1A1A"/>
          <w:spacing w:val="0"/>
          <w:w w:val="6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mengetahui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zona</w:t>
      </w:r>
      <w:r>
        <w:rPr>
          <w:rFonts w:cs="Times New Roman" w:hAnsi="Times New Roman" w:eastAsia="Times New Roman" w:ascii="Times New Roman"/>
          <w:color w:val="070707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rawan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tsunami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Painan,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4"/>
          <w:szCs w:val="24"/>
        </w:rPr>
        <w:t>Kedua</w:t>
      </w:r>
      <w:r>
        <w:rPr>
          <w:rFonts w:cs="Times New Roman" w:hAnsi="Times New Roman" w:eastAsia="Times New Roman" w:ascii="Times New Roman"/>
          <w:color w:val="1A1A1A"/>
          <w:spacing w:val="0"/>
          <w:w w:val="68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6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4"/>
          <w:w w:val="6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Mengetahui</w:t>
      </w:r>
      <w:r>
        <w:rPr>
          <w:rFonts w:cs="Times New Roman" w:hAnsi="Times New Roman" w:eastAsia="Times New Roman" w:ascii="Times New Roman"/>
          <w:color w:val="070707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ketersediaan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shelter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Painan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4"/>
          <w:szCs w:val="24"/>
        </w:rPr>
        <w:t>ketiga</w:t>
      </w:r>
      <w:r>
        <w:rPr>
          <w:rFonts w:cs="Times New Roman" w:hAnsi="Times New Roman" w:eastAsia="Times New Roman" w:ascii="Times New Roman"/>
          <w:color w:val="1A1A1A"/>
          <w:spacing w:val="0"/>
          <w:w w:val="6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mengetahui</w:t>
      </w:r>
      <w:r>
        <w:rPr>
          <w:rFonts w:cs="Times New Roman" w:hAnsi="Times New Roman" w:eastAsia="Times New Roman" w:ascii="Times New Roman"/>
          <w:color w:val="070707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rute</w:t>
      </w:r>
      <w:r>
        <w:rPr>
          <w:rFonts w:cs="Times New Roman" w:hAnsi="Times New Roman" w:eastAsia="Times New Roman" w:ascii="Times New Roman"/>
          <w:color w:val="070707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tercepat</w:t>
      </w:r>
      <w:r>
        <w:rPr>
          <w:rFonts w:cs="Times New Roman" w:hAnsi="Times New Roman" w:eastAsia="Times New Roman" w:ascii="Times New Roman"/>
          <w:color w:val="070707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menuju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shelter</w:t>
      </w:r>
      <w:r>
        <w:rPr>
          <w:rFonts w:cs="Times New Roman" w:hAnsi="Times New Roman" w:eastAsia="Times New Roman" w:ascii="Times New Roman"/>
          <w:i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Painan.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99" w:right="93" w:firstLine="410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color w:val="070707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pendekatan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Kuantitatif.</w:t>
      </w:r>
      <w:r>
        <w:rPr>
          <w:rFonts w:cs="Times New Roman" w:hAnsi="Times New Roman" w:eastAsia="Times New Roman" w:ascii="Times New Roman"/>
          <w:color w:val="070707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menjadikan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dapatkan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instansi</w:t>
      </w:r>
      <w:r>
        <w:rPr>
          <w:rFonts w:cs="Times New Roman" w:hAnsi="Times New Roman" w:eastAsia="Times New Roman" w:ascii="Times New Roman"/>
          <w:color w:val="070707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terkait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bahan</w:t>
      </w:r>
      <w:r>
        <w:rPr>
          <w:rFonts w:cs="Times New Roman" w:hAnsi="Times New Roman" w:eastAsia="Times New Roman" w:ascii="Times New Roman"/>
          <w:color w:val="070707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dasar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pengolahan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70707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588" w:right="73" w:firstLine="421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penel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tiga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4"/>
          <w:szCs w:val="24"/>
        </w:rPr>
        <w:t>kesimpulan</w:t>
      </w:r>
      <w:r>
        <w:rPr>
          <w:rFonts w:cs="Times New Roman" w:hAnsi="Times New Roman" w:eastAsia="Times New Roman" w:ascii="Times New Roman"/>
          <w:color w:val="1A1A1A"/>
          <w:spacing w:val="0"/>
          <w:w w:val="6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6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6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4"/>
          <w:szCs w:val="24"/>
        </w:rPr>
        <w:t>pertama</w:t>
      </w:r>
      <w:r>
        <w:rPr>
          <w:rFonts w:cs="Times New Roman" w:hAnsi="Times New Roman" w:eastAsia="Times New Roman" w:ascii="Times New Roman"/>
          <w:color w:val="1A1A1A"/>
          <w:spacing w:val="0"/>
          <w:w w:val="56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2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Painan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tiga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nagari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berada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70707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daerah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tingkat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kerawanan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tsunami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4"/>
          <w:szCs w:val="24"/>
        </w:rPr>
        <w:t>tinggi</w:t>
      </w:r>
      <w:r>
        <w:rPr>
          <w:rFonts w:cs="Times New Roman" w:hAnsi="Times New Roman" w:eastAsia="Times New Roman" w:ascii="Times New Roman"/>
          <w:color w:val="1A1A1A"/>
          <w:spacing w:val="0"/>
          <w:w w:val="4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1A1A1A"/>
          <w:spacing w:val="36"/>
          <w:w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4"/>
          <w:szCs w:val="24"/>
        </w:rPr>
        <w:t>Kedua</w:t>
      </w:r>
      <w:r>
        <w:rPr>
          <w:rFonts w:cs="Times New Roman" w:hAnsi="Times New Roman" w:eastAsia="Times New Roman" w:ascii="Times New Roman"/>
          <w:color w:val="1A1A1A"/>
          <w:spacing w:val="0"/>
          <w:w w:val="56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1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ketersediaan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shelter</w:t>
      </w:r>
      <w:r>
        <w:rPr>
          <w:rFonts w:cs="Times New Roman" w:hAnsi="Times New Roman" w:eastAsia="Times New Roman" w:ascii="Times New Roman"/>
          <w:i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Painan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mencukupi</w:t>
      </w:r>
      <w:r>
        <w:rPr>
          <w:rFonts w:cs="Times New Roman" w:hAnsi="Times New Roman" w:eastAsia="Times New Roman" w:ascii="Times New Roman"/>
          <w:color w:val="070707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kapasitas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29000</w:t>
      </w:r>
      <w:r>
        <w:rPr>
          <w:rFonts w:cs="Times New Roman" w:hAnsi="Times New Roman" w:eastAsia="Times New Roman" w:ascii="Times New Roman"/>
          <w:color w:val="070707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jiwa.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2"/>
          <w:sz w:val="24"/>
          <w:szCs w:val="24"/>
        </w:rPr>
        <w:t>Ketiga</w:t>
      </w:r>
      <w:r>
        <w:rPr>
          <w:rFonts w:cs="Times New Roman" w:hAnsi="Times New Roman" w:eastAsia="Times New Roman" w:ascii="Times New Roman"/>
          <w:color w:val="1A1A1A"/>
          <w:spacing w:val="0"/>
          <w:w w:val="6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6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6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tedapat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beberapa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shelter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dominan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penentuan</w:t>
      </w:r>
      <w:r>
        <w:rPr>
          <w:rFonts w:cs="Times New Roman" w:hAnsi="Times New Roman" w:eastAsia="Times New Roman" w:ascii="Times New Roman"/>
          <w:color w:val="070707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rute</w:t>
      </w:r>
      <w:r>
        <w:rPr>
          <w:rFonts w:cs="Times New Roman" w:hAnsi="Times New Roman" w:eastAsia="Times New Roman" w:ascii="Times New Roman"/>
          <w:color w:val="070707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mengguanakan</w:t>
      </w:r>
      <w:r>
        <w:rPr>
          <w:rFonts w:cs="Times New Roman" w:hAnsi="Times New Roman" w:eastAsia="Times New Roman" w:ascii="Times New Roman"/>
          <w:color w:val="070707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Network</w:t>
      </w:r>
      <w:r>
        <w:rPr>
          <w:rFonts w:cs="Times New Roman" w:hAnsi="Times New Roman" w:eastAsia="Times New Roman" w:ascii="Times New Roman"/>
          <w:i/>
          <w:color w:val="070707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seperti</w:t>
      </w:r>
      <w:r>
        <w:rPr>
          <w:rFonts w:cs="Times New Roman" w:hAnsi="Times New Roman" w:eastAsia="Times New Roman" w:ascii="Times New Roman"/>
          <w:color w:val="070707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SMP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53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53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70707"/>
          <w:spacing w:val="6"/>
          <w:w w:val="5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3"/>
          <w:sz w:val="24"/>
          <w:szCs w:val="24"/>
        </w:rPr>
        <w:t>Painan</w:t>
      </w:r>
      <w:r>
        <w:rPr>
          <w:rFonts w:cs="Times New Roman" w:hAnsi="Times New Roman" w:eastAsia="Times New Roman" w:ascii="Times New Roman"/>
          <w:color w:val="1A1A1A"/>
          <w:spacing w:val="0"/>
          <w:w w:val="6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47"/>
          <w:w w:val="6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Kantor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Bupati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56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A1A1A"/>
          <w:spacing w:val="2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shelter</w:t>
      </w:r>
      <w:r>
        <w:rPr>
          <w:rFonts w:cs="Times New Roman" w:hAnsi="Times New Roman" w:eastAsia="Times New Roman" w:ascii="Times New Roman"/>
          <w:color w:val="070707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lainya</w:t>
      </w:r>
      <w:r>
        <w:rPr>
          <w:rFonts w:cs="Times New Roman" w:hAnsi="Times New Roman" w:eastAsia="Times New Roman" w:ascii="Times New Roman"/>
          <w:color w:val="070707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dapat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dijadikan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sebagai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altematif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apabila</w:t>
      </w:r>
      <w:r>
        <w:rPr>
          <w:rFonts w:cs="Times New Roman" w:hAnsi="Times New Roman" w:eastAsia="Times New Roman" w:ascii="Times New Roman"/>
          <w:color w:val="070707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shelter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dominan</w:t>
      </w:r>
      <w:r>
        <w:rPr>
          <w:rFonts w:cs="Times New Roman" w:hAnsi="Times New Roman" w:eastAsia="Times New Roman" w:ascii="Times New Roman"/>
          <w:color w:val="070707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tersebut</w:t>
      </w:r>
      <w:r>
        <w:rPr>
          <w:rFonts w:cs="Times New Roman" w:hAnsi="Times New Roman" w:eastAsia="Times New Roman" w:ascii="Times New Roman"/>
          <w:color w:val="070707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penuh.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7" w:right="212"/>
      </w:pP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color w:val="070707"/>
          <w:spacing w:val="-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70707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KUNCI:</w:t>
      </w:r>
      <w:r>
        <w:rPr>
          <w:rFonts w:cs="Times New Roman" w:hAnsi="Times New Roman" w:eastAsia="Times New Roman" w:ascii="Times New Roman"/>
          <w:color w:val="070707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Mitigasi,</w:t>
      </w:r>
      <w:r>
        <w:rPr>
          <w:rFonts w:cs="Times New Roman" w:hAnsi="Times New Roman" w:eastAsia="Times New Roman" w:ascii="Times New Roman"/>
          <w:color w:val="070707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Shelter,</w:t>
      </w:r>
      <w:r>
        <w:rPr>
          <w:rFonts w:cs="Times New Roman" w:hAnsi="Times New Roman" w:eastAsia="Times New Roman" w:ascii="Times New Roman"/>
          <w:i/>
          <w:color w:val="070707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Tsunami,</w:t>
      </w:r>
      <w:r>
        <w:rPr>
          <w:rFonts w:cs="Times New Roman" w:hAnsi="Times New Roman" w:eastAsia="Times New Roman" w:ascii="Times New Roman"/>
          <w:color w:val="070707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Network</w:t>
      </w:r>
      <w:r>
        <w:rPr>
          <w:rFonts w:cs="Times New Roman" w:hAnsi="Times New Roman" w:eastAsia="Times New Roman" w:ascii="Times New Roman"/>
          <w:i/>
          <w:color w:val="070707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70707"/>
          <w:spacing w:val="0"/>
          <w:w w:val="100"/>
          <w:sz w:val="24"/>
          <w:szCs w:val="24"/>
        </w:rPr>
        <w:t>Analisis,</w:t>
      </w:r>
      <w:r>
        <w:rPr>
          <w:rFonts w:cs="Times New Roman" w:hAnsi="Times New Roman" w:eastAsia="Times New Roman" w:ascii="Times New Roman"/>
          <w:i/>
          <w:color w:val="070707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4"/>
          <w:szCs w:val="24"/>
        </w:rPr>
        <w:t>Rote</w:t>
      </w:r>
      <w:r>
        <w:rPr>
          <w:rFonts w:cs="Times New Roman" w:hAnsi="Times New Roman" w:eastAsia="Times New Roman" w:ascii="Times New Roman"/>
          <w:color w:val="070707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10"/>
          <w:sz w:val="24"/>
          <w:szCs w:val="24"/>
        </w:rPr>
        <w:t>Tercepat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type w:val="continuous"/>
      <w:pgSz w:w="11920" w:h="16840"/>
      <w:pgMar w:top="156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