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cs="Times New Roman" w:eastAsiaTheme="majorEastAsia"/>
          <w:b/>
          <w:sz w:val="24"/>
          <w:szCs w:val="24"/>
          <w:lang w:val="id-ID"/>
        </w:rPr>
      </w:pPr>
      <w:r>
        <w:rPr>
          <w:rFonts w:ascii="Times New Roman" w:hAnsi="Times New Roman" w:cs="Times New Roman" w:eastAsiaTheme="majorEastAsia"/>
          <w:b/>
          <w:sz w:val="24"/>
          <w:szCs w:val="24"/>
          <w:lang w:val="id-ID"/>
        </w:rPr>
        <w:t>ABSTRAK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cs="Times New Roman" w:eastAsiaTheme="majorEastAsia"/>
          <w:b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Peristiwa Covid-19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 Kota Padang Dari Era PSBB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Sampai Era New Normal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tabs>
          <w:tab w:val="center" w:pos="3969"/>
          <w:tab w:val="left" w:pos="46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SimSun"/>
          <w:b/>
          <w:bCs/>
          <w:sz w:val="24"/>
          <w:szCs w:val="32"/>
          <w:lang w:val="id-ID"/>
        </w:rPr>
      </w:pPr>
      <w:r>
        <w:rPr>
          <w:rFonts w:ascii="Times New Roman" w:hAnsi="Times New Roman" w:cs="SimSun"/>
          <w:b/>
          <w:bCs/>
          <w:sz w:val="24"/>
          <w:szCs w:val="32"/>
          <w:lang w:val="id-ID"/>
        </w:rPr>
        <w:t>Oleh</w:t>
      </w:r>
      <w:r>
        <w:rPr>
          <w:rFonts w:hint="default" w:ascii="Times New Roman" w:hAnsi="Times New Roman" w:cs="SimSun"/>
          <w:b/>
          <w:bCs/>
          <w:sz w:val="24"/>
          <w:szCs w:val="32"/>
          <w:lang w:val="en-US"/>
        </w:rPr>
        <w:t xml:space="preserve">: </w:t>
      </w:r>
      <w:r>
        <w:rPr>
          <w:rFonts w:ascii="Times New Roman" w:hAnsi="Times New Roman" w:cs="SimSun"/>
          <w:b/>
          <w:bCs/>
          <w:sz w:val="24"/>
          <w:szCs w:val="32"/>
          <w:lang w:val="id-ID"/>
        </w:rPr>
        <w:t>Windi Astuti</w:t>
      </w:r>
    </w:p>
    <w:p>
      <w:pPr>
        <w:keepNext w:val="0"/>
        <w:keepLines w:val="0"/>
        <w:pageBreakBefore w:val="0"/>
        <w:widowControl/>
        <w:tabs>
          <w:tab w:val="center" w:pos="3969"/>
          <w:tab w:val="left" w:pos="46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ascii="Times New Roman" w:hAnsi="Times New Roman" w:cs="SimSun"/>
          <w:b w:val="0"/>
          <w:bCs w:val="0"/>
          <w:sz w:val="24"/>
          <w:szCs w:val="32"/>
          <w:lang w:val="id-ID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Selama beberapa bulan dalam tahun 2020 ini, pemerintah kota Padang telah mengeluarkan berbagai kebijakan mulai dari PSBB tahap satu sampai tahap tiga, masa transisi, hingga kebijakan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new normal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(normal baru). </w:t>
      </w:r>
      <w:r>
        <w:rPr>
          <w:rFonts w:ascii="Times New Roman" w:hAnsi="Times New Roman" w:cs="Times New Roman"/>
          <w:sz w:val="24"/>
          <w:szCs w:val="24"/>
        </w:rPr>
        <w:t>Hal ini dikarenakan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ditemukannya kasus pertama virus korona di Kota Padang pada tanggal 26 Maret 2020.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20"/>
        <w:jc w:val="both"/>
        <w:textAlignment w:val="auto"/>
        <w:rPr>
          <w:rFonts w:ascii="Times New Roman" w:hAnsi="Times New Roman" w:eastAsia="Calibri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Pertanyaan dalam penelitian ini adalah bagaimana peristiwa covid-19 di Kota Padang dari era PSBB sampai era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new normal</w:t>
      </w:r>
      <w:r>
        <w:rPr>
          <w:rFonts w:ascii="Times New Roman" w:hAnsi="Times New Roman" w:cs="Times New Roman"/>
          <w:sz w:val="24"/>
          <w:szCs w:val="24"/>
          <w:lang w:val="id-ID"/>
        </w:rPr>
        <w:t>?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Tujuan dari penelitian ini adalah untuk meneliti peristiwa covid-19 di Kota Padang dari era PSBB sampai era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new normal. </w:t>
      </w:r>
      <w:r>
        <w:rPr>
          <w:rFonts w:ascii="Times New Roman" w:hAnsi="Times New Roman" w:eastAsia="Calibri" w:cs="Times New Roman"/>
          <w:sz w:val="24"/>
          <w:szCs w:val="24"/>
          <w:lang w:val="id-ID"/>
        </w:rPr>
        <w:t xml:space="preserve">Penelitian ini menggunakan metode penelitian sejarah, sumber utama didapat melalui berita </w:t>
      </w:r>
      <w:r>
        <w:rPr>
          <w:rFonts w:ascii="Times New Roman" w:hAnsi="Times New Roman" w:eastAsia="Calibri" w:cs="Times New Roman"/>
          <w:i/>
          <w:sz w:val="24"/>
          <w:szCs w:val="24"/>
          <w:lang w:val="id-ID"/>
        </w:rPr>
        <w:t>online</w:t>
      </w:r>
      <w:r>
        <w:rPr>
          <w:rFonts w:ascii="Times New Roman" w:hAnsi="Times New Roman" w:eastAsia="Calibri" w:cs="Times New Roman"/>
          <w:sz w:val="24"/>
          <w:szCs w:val="24"/>
          <w:lang w:val="id-ID"/>
        </w:rPr>
        <w:t xml:space="preserve">, koran </w:t>
      </w:r>
      <w:r>
        <w:rPr>
          <w:rFonts w:ascii="Times New Roman" w:hAnsi="Times New Roman" w:eastAsia="Calibri" w:cs="Times New Roman"/>
          <w:i/>
          <w:sz w:val="24"/>
          <w:szCs w:val="24"/>
          <w:lang w:val="id-ID"/>
        </w:rPr>
        <w:t>online</w:t>
      </w:r>
      <w:r>
        <w:rPr>
          <w:rFonts w:ascii="Times New Roman" w:hAnsi="Times New Roman" w:eastAsia="Calibri" w:cs="Times New Roman"/>
          <w:sz w:val="24"/>
          <w:szCs w:val="24"/>
          <w:lang w:val="id-ID"/>
        </w:rPr>
        <w:t xml:space="preserve">, jurnal bacaan dan </w:t>
      </w:r>
      <w:r>
        <w:rPr>
          <w:rFonts w:ascii="Times New Roman" w:hAnsi="Times New Roman" w:eastAsia="Calibri" w:cs="Times New Roman"/>
          <w:i/>
          <w:sz w:val="24"/>
          <w:szCs w:val="24"/>
          <w:lang w:val="id-ID"/>
        </w:rPr>
        <w:t>website</w:t>
      </w:r>
      <w:r>
        <w:rPr>
          <w:rFonts w:ascii="Times New Roman" w:hAnsi="Times New Roman" w:eastAsia="Calibri" w:cs="Times New Roman"/>
          <w:sz w:val="24"/>
          <w:szCs w:val="24"/>
          <w:lang w:val="id-ID"/>
        </w:rPr>
        <w:t xml:space="preserve"> instansi pemerintahan terkait.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menunjukkan, dari masa PSBB hingga masa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new normal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ini, pemerintah kota Padang lebih fokus dalam menangani klaster Pasar Raya Padang karena di sanalah klaster penularan Covid-19 terbesar di Kota Padang. Selama diberlakukannya PSBB di Kota Padang, pemerintah membatasi semua kegiatan masyarakat seperti bekerja, berbelanja, beribadah, jalan-jalan, dan lain sebagainya. Selama masa transisi hingga masa new normal, pemerintah Kota Padang membuka dan menghidupkan kembali aktifitas perekonomian, pariwisata, instansi pemerintahan, dan bidang lainnya, namun lebih fokus pada perekonomian.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id-ID"/>
        </w:rPr>
        <w:t>Kata kunci: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Covid-19,Masa Transisi,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Masa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New Normal</w:t>
      </w:r>
    </w:p>
    <w:p>
      <w:bookmarkStart w:id="0" w:name="_GoBack"/>
      <w:bookmarkEnd w:id="0"/>
    </w:p>
    <w:sectPr>
      <w:pgSz w:w="12240" w:h="15840"/>
      <w:pgMar w:top="2268" w:right="1701" w:bottom="1701" w:left="226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5"/>
    <w:rsid w:val="008D23DD"/>
    <w:rsid w:val="00BB473B"/>
    <w:rsid w:val="00F236C5"/>
    <w:rsid w:val="452324D9"/>
    <w:rsid w:val="52E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1299</Characters>
  <Lines>10</Lines>
  <Paragraphs>3</Paragraphs>
  <TotalTime>116</TotalTime>
  <ScaleCrop>false</ScaleCrop>
  <LinksUpToDate>false</LinksUpToDate>
  <CharactersWithSpaces>1523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2021-09-29T04:26:00Z</dcterms:created>
  <dc:creator>User</dc:creator>
  <cp:lastModifiedBy>ASUS</cp:lastModifiedBy>
  <dcterms:modified xsi:type="dcterms:W3CDTF">2022-01-25T07:39:57Z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651057D9D6374297AEFECAECE8D65694</vt:lpwstr>
  </property>
</Properties>
</file>