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43" w:right="3553"/>
      </w:pPr>
      <w:r>
        <w:rPr>
          <w:rFonts w:cs="Times New Roman" w:hAnsi="Times New Roman" w:eastAsia="Times New Roman" w:ascii="Times New Roman"/>
          <w:color w:val="050505"/>
          <w:spacing w:val="0"/>
          <w:w w:val="105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500" w:val="left"/>
        </w:tabs>
        <w:jc w:val="left"/>
        <w:ind w:left="2845" w:right="68" w:hanging="225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Deby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Aulia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Sidiqa: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Penerapan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2"/>
          <w:szCs w:val="22"/>
        </w:rPr>
        <w:t>Kooperatif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Tipe</w:t>
      </w:r>
      <w:r>
        <w:rPr>
          <w:rFonts w:cs="Times New Roman" w:hAnsi="Times New Roman" w:eastAsia="Times New Roman" w:ascii="Times New Roman"/>
          <w:color w:val="050505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Stay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05050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Stray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42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4"/>
          <w:szCs w:val="24"/>
        </w:rPr>
        <w:t>Pemahaman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Konsep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Matematika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4"/>
          <w:szCs w:val="24"/>
        </w:rPr>
        <w:t>SMP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-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egeri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Pariaman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6"/>
        <w:ind w:left="588" w:right="77" w:firstLine="72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Pemahaman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konsep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merupakan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dasar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tujuan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sehingga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nantinya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memahami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tujuan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lainnya.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Namun,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diperoleh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fakta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pemahaman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konsep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VIII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SMP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50505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egeri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Pariaman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masih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rendah.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disebabkan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selama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proses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kurang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berpartisipasi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aktif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menganggap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sebagai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sulit.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satu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upaya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meningkatkan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pemahaman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konsep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menerapkan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kooperatif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tipe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i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Stay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i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2"/>
          <w:sz w:val="24"/>
          <w:szCs w:val="24"/>
        </w:rPr>
        <w:t>Stray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4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171717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Tujuan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melihat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perbedaan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pemahaman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konsep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menerapkan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kooperatif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tipe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i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Stay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i/>
          <w:color w:val="050505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Stray</w:t>
      </w:r>
      <w:r>
        <w:rPr>
          <w:rFonts w:cs="Times New Roman" w:hAnsi="Times New Roman" w:eastAsia="Times New Roman" w:ascii="Times New Roman"/>
          <w:i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konvensional.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12"/>
      </w:pPr>
      <w:r>
        <w:rPr>
          <w:rFonts w:cs="Times New Roman" w:hAnsi="Times New Roman" w:eastAsia="Times New Roman" w:ascii="Times New Roman"/>
          <w:color w:val="050505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50505"/>
          <w:spacing w:val="-4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enis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quasi-eksperiment</w:t>
      </w:r>
      <w:r>
        <w:rPr>
          <w:rFonts w:cs="Times New Roman" w:hAnsi="Times New Roman" w:eastAsia="Times New Roman" w:ascii="Times New Roman"/>
          <w:i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deskriptif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rancangan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60"/>
        <w:ind w:left="588" w:right="118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Static</w:t>
      </w:r>
      <w:r>
        <w:rPr>
          <w:rFonts w:cs="Times New Roman" w:hAnsi="Times New Roman" w:eastAsia="Times New Roman" w:ascii="Times New Roman"/>
          <w:i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i/>
          <w:color w:val="050505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1"/>
          <w:sz w:val="24"/>
          <w:szCs w:val="24"/>
        </w:rPr>
        <w:t>Design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4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Populasi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VIII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SMPN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Pariaman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2019/2020.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Sampel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VIII.A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sebagai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eksperimen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VIII.B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sebagai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kontrol.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Instrumen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pemahaman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konsep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matematika.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pemahaman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konsep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dianalisis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uji-t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51"/>
        <w:ind w:left="588" w:right="124" w:firstLine="72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Berdasarkan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kemampuan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pemahaman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konsep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diperoleh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P-value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171717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015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kurang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0"/>
          <w:szCs w:val="20"/>
        </w:rPr>
        <w:t>a=</w:t>
      </w:r>
      <w:r>
        <w:rPr>
          <w:rFonts w:cs="Arial" w:hAnsi="Arial" w:eastAsia="Arial" w:ascii="Arial"/>
          <w:i/>
          <w:color w:val="050505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i/>
          <w:color w:val="05050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0,05,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artinya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pemahaman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konsep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menerapkan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tipe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i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Stay</w:t>
      </w:r>
      <w:r>
        <w:rPr>
          <w:rFonts w:cs="Times New Roman" w:hAnsi="Times New Roman" w:eastAsia="Times New Roman" w:ascii="Times New Roman"/>
          <w:i/>
          <w:color w:val="05050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i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Stray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lebih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baik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daripada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pemahaman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konsep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konvensional.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sectPr>
      <w:type w:val="continuous"/>
      <w:pgSz w:w="11920" w:h="16840"/>
      <w:pgMar w:top="156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