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68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3"/>
        <w:ind w:left="1164" w:right="73" w:hanging="572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Noffetra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Arya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Putra.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(2020).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b/>
          <w:color w:val="050505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Kelincahan,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Koordinasi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Mata-Kaki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Motorik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b/>
          <w:color w:val="050505"/>
          <w:spacing w:val="4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SSB</w:t>
      </w:r>
      <w:r>
        <w:rPr>
          <w:rFonts w:cs="Times New Roman" w:hAnsi="Times New Roman" w:eastAsia="Times New Roman" w:ascii="Times New Roman"/>
          <w:b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b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Sport</w:t>
      </w:r>
      <w:r>
        <w:rPr>
          <w:rFonts w:cs="Times New Roman" w:hAnsi="Times New Roman" w:eastAsia="Times New Roman" w:ascii="Times New Roman"/>
          <w:b/>
          <w:i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Club</w:t>
      </w:r>
      <w:r>
        <w:rPr>
          <w:rFonts w:cs="Times New Roman" w:hAnsi="Times New Roman" w:eastAsia="Times New Roman" w:ascii="Times New Roman"/>
          <w:b/>
          <w:i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7"/>
          <w:sz w:val="24"/>
          <w:szCs w:val="24"/>
        </w:rPr>
        <w:t>Kabupate</w:t>
      </w:r>
      <w:r>
        <w:rPr>
          <w:rFonts w:cs="Times New Roman" w:hAnsi="Times New Roman" w:eastAsia="Times New Roman" w:ascii="Times New Roman"/>
          <w:b/>
          <w:color w:val="050505"/>
          <w:spacing w:val="-63"/>
          <w:w w:val="10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7"/>
          <w:sz w:val="24"/>
          <w:szCs w:val="24"/>
        </w:rPr>
        <w:t>Lima</w:t>
      </w:r>
      <w:r>
        <w:rPr>
          <w:rFonts w:cs="Times New Roman" w:hAnsi="Times New Roman" w:eastAsia="Times New Roman" w:ascii="Times New Roman"/>
          <w:b/>
          <w:color w:val="050505"/>
          <w:spacing w:val="-5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Puluh</w:t>
      </w:r>
      <w:r>
        <w:rPr>
          <w:rFonts w:cs="Times New Roman" w:hAnsi="Times New Roman" w:eastAsia="Times New Roman" w:ascii="Times New Roman"/>
          <w:b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7" w:firstLine="57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diduga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rendahnya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Dinamika.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Rendahnya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dipengaruhi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faktor,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3"/>
          <w:sz w:val="24"/>
          <w:szCs w:val="24"/>
        </w:rPr>
        <w:t>kelincahan</w:t>
      </w:r>
      <w:r>
        <w:rPr>
          <w:rFonts w:cs="Times New Roman" w:hAnsi="Times New Roman" w:eastAsia="Times New Roman" w:ascii="Times New Roman"/>
          <w:color w:val="171717"/>
          <w:spacing w:val="0"/>
          <w:w w:val="6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6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mata-kaki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motorik.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seberapa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171717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simultan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kelincahan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mata-kaki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motorik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66" w:firstLine="57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kuantitatif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jalur</w:t>
      </w:r>
      <w:r>
        <w:rPr>
          <w:rFonts w:cs="Times New Roman" w:hAnsi="Times New Roman" w:eastAsia="Times New Roman" w:ascii="Times New Roman"/>
          <w:color w:val="171717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seluruh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berjumlah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ambil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Purposive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3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1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berjumlah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Instrument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kelincahan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Shuttle</w:t>
      </w:r>
      <w:r>
        <w:rPr>
          <w:rFonts w:cs="Times New Roman" w:hAnsi="Times New Roman" w:eastAsia="Times New Roman" w:ascii="Times New Roman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2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mata-kaki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mata-kaki,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motorik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motorik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Dribbling.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jalur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pengujian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struktural.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pengujian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hipotesis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ditemukan,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1" w:right="68" w:firstLine="1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kelincahan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77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48%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mata-kaki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5,1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%,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motorik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2" w:right="6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40,32%,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kelincahan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motorik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29,</w:t>
      </w:r>
      <w:r>
        <w:rPr>
          <w:rFonts w:cs="Times New Roman" w:hAnsi="Times New Roman" w:eastAsia="Times New Roman" w:ascii="Times New Roman"/>
          <w:color w:val="050505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10%,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8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mata-kaki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motorik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22,68%,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kelincahan,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mata-kaki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motorik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simultan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9" w:right="721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92,10%.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02" w:right="195" w:hanging="1714"/>
      </w:pP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b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i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7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79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i/>
          <w:color w:val="050505"/>
          <w:spacing w:val="28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Kelincahan,</w:t>
      </w:r>
      <w:r>
        <w:rPr>
          <w:rFonts w:cs="Times New Roman" w:hAnsi="Times New Roman" w:eastAsia="Times New Roman" w:ascii="Times New Roman"/>
          <w:b/>
          <w:i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b/>
          <w:i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Mata-Kaki,</w:t>
      </w:r>
      <w:r>
        <w:rPr>
          <w:rFonts w:cs="Times New Roman" w:hAnsi="Times New Roman" w:eastAsia="Times New Roman" w:ascii="Times New Roman"/>
          <w:b/>
          <w:i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b/>
          <w:i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Motorik,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b/>
          <w:i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50505"/>
          <w:spacing w:val="0"/>
          <w:w w:val="100"/>
          <w:sz w:val="24"/>
          <w:szCs w:val="24"/>
        </w:rPr>
        <w:t>Dribbling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