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78"/>
        <w:ind w:left="3943" w:right="3727"/>
      </w:pPr>
      <w:r>
        <w:rPr>
          <w:rFonts w:cs="Times New Roman" w:hAnsi="Times New Roman" w:eastAsia="Times New Roman" w:ascii="Times New Roman"/>
          <w:color w:val="050505"/>
          <w:spacing w:val="0"/>
          <w:w w:val="105"/>
          <w:sz w:val="22"/>
          <w:szCs w:val="22"/>
        </w:rPr>
        <w:t>ABSTRAK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920" w:val="left"/>
          <w:tab w:pos="5400" w:val="left"/>
        </w:tabs>
        <w:jc w:val="both"/>
        <w:spacing w:lineRule="auto" w:line="266"/>
        <w:ind w:left="3864" w:right="264" w:hanging="3560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Hanifatul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5"/>
          <w:sz w:val="22"/>
          <w:szCs w:val="22"/>
        </w:rPr>
        <w:t>Nabila,2014/14059136</w:t>
      </w:r>
      <w:r>
        <w:rPr>
          <w:rFonts w:cs="Times New Roman" w:hAnsi="Times New Roman" w:eastAsia="Times New Roman" w:ascii="Times New Roman"/>
          <w:color w:val="050505"/>
          <w:spacing w:val="0"/>
          <w:w w:val="10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34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6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50505"/>
          <w:spacing w:val="0"/>
          <w:w w:val="6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0"/>
          <w:w w:val="6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Pengaruh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50505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Praktek</w:t>
      </w:r>
      <w:r>
        <w:rPr>
          <w:rFonts w:cs="Times New Roman" w:hAnsi="Times New Roman" w:eastAsia="Times New Roman" w:ascii="Times New Roman"/>
          <w:i/>
          <w:color w:val="050505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Manajemen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Sumber</w:t>
      </w:r>
      <w:r>
        <w:rPr>
          <w:rFonts w:cs="Times New Roman" w:hAnsi="Times New Roman" w:eastAsia="Times New Roman" w:ascii="Times New Roman"/>
          <w:i/>
          <w:color w:val="050505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Daya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Manusia</w:t>
        <w:tab/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color w:val="05050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Implementasi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color w:val="050505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Total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Quality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Management</w:t>
        <w:tab/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color w:val="050505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Kinerja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color w:val="050505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Karyawan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864"/>
      </w:pP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position w:val="-1"/>
          <w:sz w:val="24"/>
          <w:szCs w:val="24"/>
        </w:rPr>
        <w:t>Packing</w:t>
      </w:r>
      <w:r>
        <w:rPr>
          <w:rFonts w:cs="Times New Roman" w:hAnsi="Times New Roman" w:eastAsia="Times New Roman" w:ascii="Times New Roman"/>
          <w:i/>
          <w:color w:val="050505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position w:val="-1"/>
          <w:sz w:val="24"/>
          <w:szCs w:val="24"/>
        </w:rPr>
        <w:t>Plant</w:t>
      </w:r>
      <w:r>
        <w:rPr>
          <w:rFonts w:cs="Times New Roman" w:hAnsi="Times New Roman" w:eastAsia="Times New Roman" w:ascii="Times New Roman"/>
          <w:i/>
          <w:color w:val="050505"/>
          <w:spacing w:val="1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position w:val="-1"/>
          <w:sz w:val="24"/>
          <w:szCs w:val="24"/>
        </w:rPr>
        <w:t>PT.</w:t>
      </w:r>
      <w:r>
        <w:rPr>
          <w:rFonts w:cs="Times New Roman" w:hAnsi="Times New Roman" w:eastAsia="Times New Roman" w:ascii="Times New Roman"/>
          <w:i/>
          <w:color w:val="050505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position w:val="-1"/>
          <w:sz w:val="24"/>
          <w:szCs w:val="24"/>
        </w:rPr>
        <w:t>Incasi</w:t>
      </w:r>
      <w:r>
        <w:rPr>
          <w:rFonts w:cs="Times New Roman" w:hAnsi="Times New Roman" w:eastAsia="Times New Roman" w:ascii="Times New Roman"/>
          <w:i/>
          <w:color w:val="050505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position w:val="-1"/>
          <w:sz w:val="24"/>
          <w:szCs w:val="24"/>
        </w:rPr>
        <w:t>Raya.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00" w:h="16840"/>
          <w:pgMar w:top="1380" w:bottom="280" w:left="1680" w:right="140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exact" w:line="300"/>
        <w:ind w:left="617" w:right="-41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Pembimbing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50505"/>
          <w:spacing w:val="0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Pembimbing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</w:pPr>
      <w:r>
        <w:br w:type="column"/>
      </w:r>
      <w:r>
        <w:rPr>
          <w:rFonts w:cs="Times New Roman" w:hAnsi="Times New Roman" w:eastAsia="Times New Roman" w:ascii="Times New Roman"/>
          <w:color w:val="050505"/>
          <w:spacing w:val="0"/>
          <w:w w:val="6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50505"/>
          <w:spacing w:val="0"/>
          <w:w w:val="6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9"/>
          <w:w w:val="6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Rahmiati,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SE,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5"/>
          <w:sz w:val="24"/>
          <w:szCs w:val="24"/>
        </w:rPr>
        <w:t>M.Sc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3" w:lineRule="exact" w:line="260"/>
        <w:sectPr>
          <w:type w:val="continuous"/>
          <w:pgSz w:w="11900" w:h="16840"/>
          <w:pgMar w:top="1380" w:bottom="280" w:left="1680" w:right="1400"/>
          <w:cols w:num="2" w:equalWidth="off">
            <w:col w:w="2158" w:space="1523"/>
            <w:col w:w="5139"/>
          </w:cols>
        </w:sectPr>
      </w:pPr>
      <w:r>
        <w:rPr>
          <w:rFonts w:cs="Times New Roman" w:hAnsi="Times New Roman" w:eastAsia="Times New Roman" w:ascii="Times New Roman"/>
          <w:color w:val="050505"/>
          <w:spacing w:val="0"/>
          <w:w w:val="61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50505"/>
          <w:spacing w:val="0"/>
          <w:w w:val="6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9"/>
          <w:w w:val="6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position w:val="-1"/>
          <w:sz w:val="24"/>
          <w:szCs w:val="24"/>
        </w:rPr>
        <w:t>Muthia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position w:val="-1"/>
          <w:sz w:val="24"/>
          <w:szCs w:val="24"/>
        </w:rPr>
        <w:t>Roza</w:t>
      </w:r>
      <w:r>
        <w:rPr>
          <w:rFonts w:cs="Times New Roman" w:hAnsi="Times New Roman" w:eastAsia="Times New Roman" w:ascii="Times New Roman"/>
          <w:color w:val="050505"/>
          <w:spacing w:val="3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position w:val="-1"/>
          <w:sz w:val="24"/>
          <w:szCs w:val="24"/>
        </w:rPr>
        <w:t>Linda,</w:t>
      </w:r>
      <w:r>
        <w:rPr>
          <w:rFonts w:cs="Times New Roman" w:hAnsi="Times New Roman" w:eastAsia="Times New Roman" w:ascii="Times New Roman"/>
          <w:color w:val="050505"/>
          <w:spacing w:val="5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position w:val="-1"/>
          <w:sz w:val="24"/>
          <w:szCs w:val="24"/>
        </w:rPr>
        <w:t>SE,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5"/>
          <w:position w:val="-1"/>
          <w:sz w:val="24"/>
          <w:szCs w:val="24"/>
        </w:rPr>
        <w:t>M.M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73"/>
        <w:ind w:left="574" w:right="250" w:firstLine="731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bertujuan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menganalisis: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Pengaruh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Praktek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Manajemen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Sumber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Daya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Manusia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Implementasi</w:t>
      </w:r>
      <w:r>
        <w:rPr>
          <w:rFonts w:cs="Times New Roman" w:hAnsi="Times New Roman" w:eastAsia="Times New Roman" w:ascii="Times New Roman"/>
          <w:color w:val="050505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Total</w:t>
      </w:r>
      <w:r>
        <w:rPr>
          <w:rFonts w:cs="Times New Roman" w:hAnsi="Times New Roman" w:eastAsia="Times New Roman" w:ascii="Times New Roman"/>
          <w:i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Quality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Management</w:t>
      </w:r>
      <w:r>
        <w:rPr>
          <w:rFonts w:cs="Times New Roman" w:hAnsi="Times New Roman" w:eastAsia="Times New Roman" w:ascii="Times New Roman"/>
          <w:i/>
          <w:color w:val="050505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Pengaruh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Praktek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Manajemen</w:t>
      </w:r>
      <w:r>
        <w:rPr>
          <w:rFonts w:cs="Times New Roman" w:hAnsi="Times New Roman" w:eastAsia="Times New Roman" w:ascii="Times New Roman"/>
          <w:color w:val="050505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Sumber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Daya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Manusia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Kinerja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Karyawan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Pengaruh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Implementasi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Total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Quality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Management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Kinerja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Karyawan.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Populasi</w:t>
      </w:r>
      <w:r>
        <w:rPr>
          <w:rFonts w:cs="Times New Roman" w:hAnsi="Times New Roman" w:eastAsia="Times New Roman" w:ascii="Times New Roman"/>
          <w:color w:val="05050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karyawan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Packing</w:t>
      </w:r>
      <w:r>
        <w:rPr>
          <w:rFonts w:cs="Times New Roman" w:hAnsi="Times New Roman" w:eastAsia="Times New Roman" w:ascii="Times New Roman"/>
          <w:color w:val="050505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Plant</w:t>
      </w:r>
      <w:r>
        <w:rPr>
          <w:rFonts w:cs="Times New Roman" w:hAnsi="Times New Roman" w:eastAsia="Times New Roman" w:ascii="Times New Roman"/>
          <w:color w:val="050505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PT.</w:t>
      </w:r>
      <w:r>
        <w:rPr>
          <w:rFonts w:cs="Times New Roman" w:hAnsi="Times New Roman" w:eastAsia="Times New Roman" w:ascii="Times New Roman"/>
          <w:color w:val="050505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Incasi</w:t>
      </w:r>
      <w:r>
        <w:rPr>
          <w:rFonts w:cs="Times New Roman" w:hAnsi="Times New Roman" w:eastAsia="Times New Roman" w:ascii="Times New Roman"/>
          <w:color w:val="050505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Raya</w:t>
      </w:r>
      <w:r>
        <w:rPr>
          <w:rFonts w:cs="Times New Roman" w:hAnsi="Times New Roman" w:eastAsia="Times New Roman" w:ascii="Times New Roman"/>
          <w:color w:val="050505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berjumlah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55</w:t>
      </w:r>
      <w:r>
        <w:rPr>
          <w:rFonts w:cs="Times New Roman" w:hAnsi="Times New Roman" w:eastAsia="Times New Roman" w:ascii="Times New Roman"/>
          <w:color w:val="050505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orang.</w:t>
      </w:r>
      <w:r>
        <w:rPr>
          <w:rFonts w:cs="Times New Roman" w:hAnsi="Times New Roman" w:eastAsia="Times New Roman" w:ascii="Times New Roman"/>
          <w:color w:val="050505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color w:val="050505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pengambilan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sampel</w:t>
      </w:r>
      <w:r>
        <w:rPr>
          <w:rFonts w:cs="Times New Roman" w:hAnsi="Times New Roman" w:eastAsia="Times New Roman" w:ascii="Times New Roman"/>
          <w:color w:val="050505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color w:val="05050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penyebaran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angket</w:t>
      </w:r>
      <w:r>
        <w:rPr>
          <w:rFonts w:cs="Times New Roman" w:hAnsi="Times New Roman" w:eastAsia="Times New Roman" w:ascii="Times New Roman"/>
          <w:color w:val="05050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color w:val="050505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4"/>
          <w:sz w:val="24"/>
          <w:szCs w:val="24"/>
        </w:rPr>
        <w:t>pustaka</w:t>
      </w:r>
      <w:r>
        <w:rPr>
          <w:rFonts w:cs="Times New Roman" w:hAnsi="Times New Roman" w:eastAsia="Times New Roman" w:ascii="Times New Roman"/>
          <w:color w:val="1A1A1A"/>
          <w:spacing w:val="0"/>
          <w:w w:val="5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4"/>
        <w:ind w:left="577" w:right="248" w:firstLine="727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digunakan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primer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sekunder.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analisis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digunakan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analisis</w:t>
      </w:r>
      <w:r>
        <w:rPr>
          <w:rFonts w:cs="Times New Roman" w:hAnsi="Times New Roman" w:eastAsia="Times New Roman" w:ascii="Times New Roman"/>
          <w:color w:val="050505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jalur</w:t>
      </w:r>
      <w:r>
        <w:rPr>
          <w:rFonts w:cs="Times New Roman" w:hAnsi="Times New Roman" w:eastAsia="Times New Roman" w:ascii="Times New Roman"/>
          <w:color w:val="050505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program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SPSS</w:t>
      </w:r>
      <w:r>
        <w:rPr>
          <w:rFonts w:cs="Times New Roman" w:hAnsi="Times New Roman" w:eastAsia="Times New Roman" w:ascii="Times New Roman"/>
          <w:color w:val="05050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20.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menunjukkan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bahwa: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Praktek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Manajemen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Sumber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Daya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Manusia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berpengaruh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positif</w:t>
      </w:r>
      <w:r>
        <w:rPr>
          <w:rFonts w:cs="Times New Roman" w:hAnsi="Times New Roman" w:eastAsia="Times New Roman" w:ascii="Times New Roman"/>
          <w:color w:val="050505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050505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Implementasi</w:t>
      </w:r>
      <w:r>
        <w:rPr>
          <w:rFonts w:cs="Times New Roman" w:hAnsi="Times New Roman" w:eastAsia="Times New Roman" w:ascii="Times New Roman"/>
          <w:color w:val="050505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Total</w:t>
      </w:r>
      <w:r>
        <w:rPr>
          <w:rFonts w:cs="Times New Roman" w:hAnsi="Times New Roman" w:eastAsia="Times New Roman" w:ascii="Times New Roman"/>
          <w:i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Quality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Management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karyawan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Packing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Plant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PT.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Incasi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Raya</w:t>
      </w:r>
      <w:r>
        <w:rPr>
          <w:rFonts w:cs="Times New Roman" w:hAnsi="Times New Roman" w:eastAsia="Times New Roman" w:ascii="Times New Roman"/>
          <w:color w:val="050505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Praktek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Manajemen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Sumber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Daya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Manusia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positif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Kinerja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Karyawan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Packing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Plant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PT.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Incasi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Raya</w:t>
      </w:r>
      <w:r>
        <w:rPr>
          <w:rFonts w:cs="Times New Roman" w:hAnsi="Times New Roman" w:eastAsia="Times New Roman" w:ascii="Times New Roman"/>
          <w:color w:val="050505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Implementasi</w:t>
      </w:r>
      <w:r>
        <w:rPr>
          <w:rFonts w:cs="Times New Roman" w:hAnsi="Times New Roman" w:eastAsia="Times New Roman" w:ascii="Times New Roman"/>
          <w:color w:val="050505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Total</w:t>
      </w:r>
      <w:r>
        <w:rPr>
          <w:rFonts w:cs="Times New Roman" w:hAnsi="Times New Roman" w:eastAsia="Times New Roman" w:ascii="Times New Roman"/>
          <w:i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Quality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Management</w:t>
      </w:r>
      <w:r>
        <w:rPr>
          <w:rFonts w:cs="Times New Roman" w:hAnsi="Times New Roman" w:eastAsia="Times New Roman" w:ascii="Times New Roman"/>
          <w:i/>
          <w:color w:val="050505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berpengaruh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positif</w:t>
      </w:r>
      <w:r>
        <w:rPr>
          <w:rFonts w:cs="Times New Roman" w:hAnsi="Times New Roman" w:eastAsia="Times New Roman" w:ascii="Times New Roman"/>
          <w:color w:val="050505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Kinerja</w:t>
      </w:r>
      <w:r>
        <w:rPr>
          <w:rFonts w:cs="Times New Roman" w:hAnsi="Times New Roman" w:eastAsia="Times New Roman" w:ascii="Times New Roman"/>
          <w:color w:val="05050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Karyawan</w:t>
      </w:r>
      <w:r>
        <w:rPr>
          <w:rFonts w:cs="Times New Roman" w:hAnsi="Times New Roman" w:eastAsia="Times New Roman" w:ascii="Times New Roman"/>
          <w:color w:val="050505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Packing</w:t>
      </w:r>
      <w:r>
        <w:rPr>
          <w:rFonts w:cs="Times New Roman" w:hAnsi="Times New Roman" w:eastAsia="Times New Roman" w:ascii="Times New Roman"/>
          <w:color w:val="05050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Plant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color w:val="1A1A1A"/>
          <w:spacing w:val="0"/>
          <w:w w:val="5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Incasi</w:t>
      </w:r>
      <w:r>
        <w:rPr>
          <w:rFonts w:cs="Times New Roman" w:hAnsi="Times New Roman" w:eastAsia="Times New Roman" w:ascii="Times New Roman"/>
          <w:color w:val="05050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Raya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4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Kata</w:t>
      </w:r>
      <w:r>
        <w:rPr>
          <w:rFonts w:cs="Times New Roman" w:hAnsi="Times New Roman" w:eastAsia="Times New Roman" w:ascii="Times New Roman"/>
          <w:color w:val="050505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Kunci:</w:t>
      </w:r>
      <w:r>
        <w:rPr>
          <w:rFonts w:cs="Times New Roman" w:hAnsi="Times New Roman" w:eastAsia="Times New Roman" w:ascii="Times New Roman"/>
          <w:color w:val="050505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Kinerja</w:t>
      </w:r>
      <w:r>
        <w:rPr>
          <w:rFonts w:cs="Times New Roman" w:hAnsi="Times New Roman" w:eastAsia="Times New Roman" w:ascii="Times New Roman"/>
          <w:i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Karyawan,</w:t>
      </w:r>
      <w:r>
        <w:rPr>
          <w:rFonts w:cs="Times New Roman" w:hAnsi="Times New Roman" w:eastAsia="Times New Roman" w:ascii="Times New Roman"/>
          <w:i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Praktek</w:t>
      </w:r>
      <w:r>
        <w:rPr>
          <w:rFonts w:cs="Times New Roman" w:hAnsi="Times New Roman" w:eastAsia="Times New Roman" w:ascii="Times New Roman"/>
          <w:i/>
          <w:color w:val="050505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Manajemen</w:t>
      </w:r>
      <w:r>
        <w:rPr>
          <w:rFonts w:cs="Times New Roman" w:hAnsi="Times New Roman" w:eastAsia="Times New Roman" w:ascii="Times New Roman"/>
          <w:i/>
          <w:color w:val="050505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Sumber</w:t>
      </w:r>
      <w:r>
        <w:rPr>
          <w:rFonts w:cs="Times New Roman" w:hAnsi="Times New Roman" w:eastAsia="Times New Roman" w:ascii="Times New Roman"/>
          <w:i/>
          <w:color w:val="050505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Daya</w:t>
      </w:r>
      <w:r>
        <w:rPr>
          <w:rFonts w:cs="Times New Roman" w:hAnsi="Times New Roman" w:eastAsia="Times New Roman" w:ascii="Times New Roman"/>
          <w:i/>
          <w:color w:val="05050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Manusia,</w:t>
      </w:r>
      <w:r>
        <w:rPr>
          <w:rFonts w:cs="Times New Roman" w:hAnsi="Times New Roman" w:eastAsia="Times New Roman" w:ascii="Times New Roman"/>
          <w:i/>
          <w:color w:val="050505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1877"/>
      </w:pP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Implementasi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Total</w:t>
      </w:r>
      <w:r>
        <w:rPr>
          <w:rFonts w:cs="Times New Roman" w:hAnsi="Times New Roman" w:eastAsia="Times New Roman" w:ascii="Times New Roman"/>
          <w:i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Quality</w:t>
      </w:r>
      <w:r>
        <w:rPr>
          <w:rFonts w:cs="Times New Roman" w:hAnsi="Times New Roman" w:eastAsia="Times New Roman" w:ascii="Times New Roman"/>
          <w:i/>
          <w:color w:val="05050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Management.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sectPr>
      <w:type w:val="continuous"/>
      <w:pgSz w:w="11900" w:h="16840"/>
      <w:pgMar w:top="1380" w:bottom="280" w:left="1680" w:right="14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